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BC44" w14:textId="1FE587DB" w:rsidR="004830C7" w:rsidRDefault="004830C7" w:rsidP="004830C7">
      <w:pPr>
        <w:jc w:val="center"/>
      </w:pPr>
      <w:r>
        <w:rPr>
          <w:noProof/>
        </w:rPr>
        <w:drawing>
          <wp:inline distT="0" distB="0" distL="0" distR="0" wp14:anchorId="5D612296" wp14:editId="53EAB18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340" r="-42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6C80" w14:textId="77777777" w:rsidR="004830C7" w:rsidRDefault="004830C7" w:rsidP="00483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28DE1E47" w14:textId="77777777" w:rsidR="004830C7" w:rsidRDefault="004830C7" w:rsidP="004830C7">
      <w:pPr>
        <w:jc w:val="center"/>
        <w:rPr>
          <w:b/>
          <w:sz w:val="28"/>
          <w:szCs w:val="28"/>
        </w:rPr>
      </w:pPr>
    </w:p>
    <w:p w14:paraId="6C3C50F9" w14:textId="77777777" w:rsidR="004830C7" w:rsidRDefault="004830C7" w:rsidP="0048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ОЛЬГИНСКОГО СЕЛЬСКОГО ПОСЕЛЕНИЯ </w:t>
      </w:r>
    </w:p>
    <w:p w14:paraId="60FB4FB9" w14:textId="5099D1DA" w:rsidR="004830C7" w:rsidRDefault="004830C7" w:rsidP="0048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38146E5D" w14:textId="77777777" w:rsidR="004830C7" w:rsidRDefault="004830C7" w:rsidP="004830C7">
      <w:pPr>
        <w:jc w:val="center"/>
        <w:rPr>
          <w:b/>
          <w:sz w:val="28"/>
          <w:szCs w:val="28"/>
        </w:rPr>
      </w:pPr>
    </w:p>
    <w:p w14:paraId="242E625F" w14:textId="109EABC4" w:rsidR="004830C7" w:rsidRDefault="004830C7" w:rsidP="004830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05.07.2019                                                                                                    № 292</w:t>
      </w:r>
    </w:p>
    <w:p w14:paraId="22809B26" w14:textId="77777777" w:rsidR="004830C7" w:rsidRDefault="004830C7" w:rsidP="004830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Ольгинская</w:t>
      </w:r>
    </w:p>
    <w:p w14:paraId="3ACCC2F8" w14:textId="77777777" w:rsidR="004830C7" w:rsidRDefault="004830C7" w:rsidP="005149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C60667B" w14:textId="77777777" w:rsidR="004830C7" w:rsidRDefault="004830C7" w:rsidP="004830C7">
      <w:pPr>
        <w:jc w:val="center"/>
        <w:rPr>
          <w:sz w:val="28"/>
          <w:szCs w:val="28"/>
        </w:rPr>
      </w:pPr>
    </w:p>
    <w:p w14:paraId="794853F9" w14:textId="45D54219" w:rsidR="004830C7" w:rsidRDefault="004830C7" w:rsidP="004830C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Ольгинского сельского поселения Приморско-Ахтарского района от 7 февраля 2019 года № 277 «Об утверждении Правил благоустройства территории Ольгинского сельского поселения Приморско-Ахтарского района»</w:t>
      </w:r>
    </w:p>
    <w:p w14:paraId="66CA68BF" w14:textId="77777777" w:rsidR="004830C7" w:rsidRDefault="004830C7" w:rsidP="005149BD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7E2159CC" w14:textId="7B16B9EA" w:rsidR="004830C7" w:rsidRDefault="004830C7" w:rsidP="004830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45.1 Федерального закона от 6 октября 2003 года № 131-ФЗ "Об общих принципах организации местного самоуправления в Российской Федерации", пунктами 36, 37 статьи 1 Градостроительного кодекса Российской Федерации, частями 1-4 статьи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и 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от 03 апреля 2019 года № 34.03-04-36/19, в целях приведения Правил благоустройства территории Ольгинского сельского поселения Приморско-Ахтарского района в соответствие с действующим федеральным законодательством и законодательством Краснодарского края, Совет Ольгинского сельского поселения Приморско-Ахтарского района р е ш и л:</w:t>
      </w:r>
    </w:p>
    <w:p w14:paraId="607EF552" w14:textId="3D35A733" w:rsidR="004830C7" w:rsidRDefault="004830C7" w:rsidP="004830C7">
      <w:pPr>
        <w:pStyle w:val="a3"/>
        <w:widowControl w:val="0"/>
        <w:tabs>
          <w:tab w:val="left" w:pos="1134"/>
        </w:tabs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решение Совета Ольгинского сельского поселения Приморско-Ахтарского района от 7 февраля 2019 года </w:t>
      </w:r>
      <w:r w:rsidR="00B935E9">
        <w:rPr>
          <w:rFonts w:ascii="Times New Roman" w:hAnsi="Times New Roman"/>
          <w:sz w:val="28"/>
        </w:rPr>
        <w:t xml:space="preserve">№ 277 </w:t>
      </w:r>
      <w:r>
        <w:rPr>
          <w:rFonts w:ascii="Times New Roman" w:hAnsi="Times New Roman"/>
          <w:sz w:val="28"/>
        </w:rPr>
        <w:t>«Об утверждении Правил благоустройства территории Ольгинск</w:t>
      </w:r>
      <w:r>
        <w:rPr>
          <w:rFonts w:ascii="Times New Roman" w:hAnsi="Times New Roman"/>
          <w:sz w:val="28"/>
          <w:szCs w:val="28"/>
        </w:rPr>
        <w:t>ого сельского поселения Приморско-Ахтарского района»</w:t>
      </w:r>
      <w:r>
        <w:rPr>
          <w:rFonts w:ascii="Times New Roman" w:hAnsi="Times New Roman"/>
          <w:sz w:val="28"/>
        </w:rPr>
        <w:t xml:space="preserve"> (далее - Правила), следующие изменения:</w:t>
      </w:r>
    </w:p>
    <w:p w14:paraId="019641B4" w14:textId="77777777" w:rsidR="004830C7" w:rsidRDefault="004830C7" w:rsidP="004830C7">
      <w:pPr>
        <w:pStyle w:val="aaanao"/>
        <w:tabs>
          <w:tab w:val="left" w:pos="142"/>
        </w:tabs>
        <w:ind w:firstLine="540"/>
        <w:jc w:val="both"/>
        <w:rPr>
          <w:sz w:val="28"/>
        </w:rPr>
      </w:pPr>
      <w:r>
        <w:rPr>
          <w:sz w:val="28"/>
        </w:rPr>
        <w:t>1.1. Пункт 1.3 раздела 1 Правил изложить в следующей редакции:</w:t>
      </w:r>
    </w:p>
    <w:p w14:paraId="7C6353FA" w14:textId="579C4345" w:rsidR="004830C7" w:rsidRDefault="004830C7" w:rsidP="004830C7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</w:t>
      </w:r>
      <w:r w:rsidR="00CF2EC2">
        <w:rPr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сельского поселения,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  <w:r>
        <w:rPr>
          <w:bCs/>
          <w:iCs/>
          <w:sz w:val="28"/>
          <w:szCs w:val="28"/>
          <w:lang w:val="ru-RU"/>
        </w:rPr>
        <w:t>»;</w:t>
      </w:r>
    </w:p>
    <w:p w14:paraId="0999A9DE" w14:textId="77777777" w:rsidR="004830C7" w:rsidRDefault="004830C7" w:rsidP="004830C7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1.2. Подпункт 1 пункта 1.6 раздела 1 Правил изложить в следующей редакции:</w:t>
      </w:r>
    </w:p>
    <w:p w14:paraId="40CD1133" w14:textId="77777777" w:rsidR="004830C7" w:rsidRDefault="004830C7" w:rsidP="004830C7">
      <w:pPr>
        <w:shd w:val="clear" w:color="auto" w:fill="FFFFFF"/>
        <w:spacing w:line="290" w:lineRule="atLeast"/>
        <w:ind w:firstLine="540"/>
        <w:jc w:val="both"/>
        <w:rPr>
          <w:bCs/>
          <w:iCs/>
          <w:sz w:val="28"/>
          <w:szCs w:val="28"/>
        </w:rPr>
        <w:sectPr w:rsidR="004830C7" w:rsidSect="004830C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67165508" w14:textId="7095E05C" w:rsidR="004830C7" w:rsidRDefault="004830C7" w:rsidP="004830C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«1) </w:t>
      </w:r>
      <w:r>
        <w:rPr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Ольгинского сельского поселения Приморско-Ахтарского района,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14:paraId="5EC8F443" w14:textId="77777777" w:rsidR="004830C7" w:rsidRDefault="004830C7" w:rsidP="004830C7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1.3. Подпункт 39 пункта 1.6 раздела 1 Правил изложить в следующей редакции:</w:t>
      </w:r>
    </w:p>
    <w:p w14:paraId="5E4F9ECE" w14:textId="1F2826CC" w:rsidR="004830C7" w:rsidRDefault="004830C7" w:rsidP="004830C7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«39)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Правилами, в соответствии с порядком, установленным законом Краснодарского края </w:t>
      </w:r>
      <w:r>
        <w:rPr>
          <w:bCs/>
          <w:sz w:val="28"/>
          <w:szCs w:val="28"/>
          <w:lang w:val="ru-RU"/>
        </w:rPr>
        <w:t>от 21 декабря 2018 года № 3952-КЗ «О порядке определения органами местного</w:t>
      </w:r>
      <w:r>
        <w:rPr>
          <w:bCs/>
          <w:color w:val="00000A"/>
          <w:sz w:val="28"/>
          <w:szCs w:val="28"/>
          <w:lang w:val="ru-RU"/>
        </w:rPr>
        <w:t xml:space="preserve"> самоуправления в Краснодарском крае границ прилегающих территорий»;</w:t>
      </w:r>
    </w:p>
    <w:p w14:paraId="2F8C3754" w14:textId="6265183B" w:rsidR="004830C7" w:rsidRDefault="004830C7" w:rsidP="004830C7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1.4. Пункт 1.6 раздела 1 Правил добавить подпунктом 54 следующего содержания:</w:t>
      </w:r>
    </w:p>
    <w:p w14:paraId="313359F9" w14:textId="77777777" w:rsidR="004830C7" w:rsidRDefault="004830C7" w:rsidP="004830C7">
      <w:pPr>
        <w:pStyle w:val="Textbody"/>
        <w:spacing w:after="0"/>
        <w:ind w:firstLine="567"/>
        <w:jc w:val="both"/>
        <w:rPr>
          <w:rFonts w:cs="Times New Roman"/>
          <w:spacing w:val="2"/>
          <w:sz w:val="28"/>
          <w:szCs w:val="28"/>
          <w:highlight w:val="white"/>
          <w:lang w:val="ru-RU"/>
        </w:rPr>
      </w:pPr>
      <w:r>
        <w:rPr>
          <w:bCs/>
          <w:iCs/>
          <w:sz w:val="28"/>
          <w:szCs w:val="28"/>
          <w:lang w:val="ru-RU"/>
        </w:rPr>
        <w:t>«54</w:t>
      </w:r>
      <w:r>
        <w:rPr>
          <w:rFonts w:cs="Times New Roman"/>
          <w:bCs/>
          <w:iCs/>
          <w:sz w:val="28"/>
          <w:szCs w:val="28"/>
          <w:lang w:val="ru-RU"/>
        </w:rPr>
        <w:t xml:space="preserve">) </w:t>
      </w:r>
      <w:r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бульвары).».</w:t>
      </w:r>
    </w:p>
    <w:p w14:paraId="1A0F71BD" w14:textId="77777777" w:rsidR="004830C7" w:rsidRDefault="004830C7" w:rsidP="004830C7">
      <w:pPr>
        <w:ind w:firstLine="709"/>
        <w:jc w:val="both"/>
        <w:rPr>
          <w:bCs/>
          <w:iCs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1.5. </w:t>
      </w:r>
      <w:r>
        <w:rPr>
          <w:bCs/>
          <w:iCs/>
          <w:sz w:val="28"/>
          <w:szCs w:val="28"/>
        </w:rPr>
        <w:t>Пункт 9.2 раздела 9 Правил дополнить абзацами следующего содержания:</w:t>
      </w:r>
    </w:p>
    <w:p w14:paraId="5D8B0FB0" w14:textId="0B281B53" w:rsidR="004830C7" w:rsidRDefault="004830C7" w:rsidP="004830C7">
      <w:pPr>
        <w:ind w:firstLine="567"/>
        <w:jc w:val="both"/>
        <w:rPr>
          <w:bCs/>
          <w:iCs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«Собственники и (или) иные законные 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обеспечивают участие, в том числе финансовое, в содержании прилегающих территорий.</w:t>
      </w:r>
    </w:p>
    <w:p w14:paraId="3AE5BD56" w14:textId="77777777" w:rsidR="004830C7" w:rsidRDefault="004830C7" w:rsidP="004830C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уборки территорий общего пользования, а именно, земельных участков, занятых площадями, улицами, проездами, автомобильными дорогами, скверами, осуществляет администрация Ольгинского сельского поселения Приморско-Ахтарского района, муниципальные предприятия администрации Ольгинского сельского поселения Приморско-Ахтарского района.</w:t>
      </w:r>
    </w:p>
    <w:p w14:paraId="1A9D6363" w14:textId="53A36B7B" w:rsidR="004830C7" w:rsidRDefault="004830C7" w:rsidP="004830C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Содержание территорий общего пользования Ольгинского сельского поселения </w:t>
      </w:r>
      <w:bookmarkStart w:id="0" w:name="_GoBack"/>
      <w:bookmarkEnd w:id="0"/>
      <w:r>
        <w:rPr>
          <w:rFonts w:cs="Tahoma"/>
          <w:sz w:val="28"/>
          <w:szCs w:val="28"/>
        </w:rPr>
        <w:t>Приморско-Ахтарского района, объектов благоустройства, находящихся в муниципальной собственности Ольгинского сельского поселения осуществляет администрация Ольгинского сельского поселения Приморско-Ахтарского района, её муниципальные предприятия, в пределах предусмотренных на эти цели в местном бюджете (бюджете Ольгинского сельского поселения Приморско-Ахтарского района) средств и в порядке, определённом действующим законодательством.»:</w:t>
      </w:r>
    </w:p>
    <w:p w14:paraId="22FA89F5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1.6. </w:t>
      </w:r>
      <w:r>
        <w:rPr>
          <w:bCs/>
          <w:iCs/>
          <w:sz w:val="28"/>
          <w:szCs w:val="28"/>
        </w:rPr>
        <w:t>Подпункт 9.2.2 пункта 9.2 раздела 9 Правил изложить в следующей редакции</w:t>
      </w:r>
    </w:p>
    <w:p w14:paraId="008B504D" w14:textId="481D2F40" w:rsidR="004830C7" w:rsidRDefault="004830C7" w:rsidP="004830C7">
      <w:pPr>
        <w:ind w:firstLine="567"/>
        <w:jc w:val="both"/>
        <w:textAlignment w:val="baseline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«9.2.2. </w:t>
      </w:r>
      <w:r>
        <w:rPr>
          <w:color w:val="2D2D2D"/>
          <w:spacing w:val="2"/>
          <w:sz w:val="28"/>
          <w:szCs w:val="28"/>
          <w:shd w:val="clear" w:color="auto" w:fill="FFFFFF"/>
        </w:rPr>
        <w:t>Границы,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</w:t>
      </w:r>
      <w:r>
        <w:rPr>
          <w:sz w:val="28"/>
          <w:szCs w:val="28"/>
        </w:rPr>
        <w:t>, исходя из следующих параметров:</w:t>
      </w:r>
    </w:p>
    <w:p w14:paraId="7B945AB5" w14:textId="22AA945A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8"/>
        </w:rPr>
        <w:t xml:space="preserve">1) </w:t>
      </w:r>
      <w:r>
        <w:rPr>
          <w:rFonts w:cs="Tahoma"/>
          <w:sz w:val="28"/>
          <w:szCs w:val="20"/>
        </w:rPr>
        <w:t>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 (в случае если ширина прилегающей территории до обочины проезжей части менее 10 метров); с односторонней застройкой - 10 метров по всему периметру участка, а со стороны входа (въезда) – до обочины проезжей части дороги (в случае если ширина прилегающей территории до обочины проезжей части менее 10 метров).</w:t>
      </w:r>
    </w:p>
    <w:p w14:paraId="0568CF90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2) Для многоквартирных домов - 15 метров по всему периметру занимаемой площади, а со стороны, примыкающей к проезжей части дороги – до обочины проезжей части дороги.</w:t>
      </w:r>
    </w:p>
    <w:p w14:paraId="20EF856E" w14:textId="0509FBF8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3)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14:paraId="1FDE96B1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4) Для промышленных объектов - 25 метров по всему периметру занимаемого участка, по фасаду здания до обочины проезжей части, по 10 метров в каждую сторону от подъездов к объектам, а также санитарно-защитная зона.</w:t>
      </w:r>
    </w:p>
    <w:p w14:paraId="3947D3F3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5) Для линий железнодорожного транспорта – в пределах полосы отвода, но не менее 20 метров в каждую сторону.</w:t>
      </w:r>
    </w:p>
    <w:p w14:paraId="139AEE57" w14:textId="6B140034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6)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14:paraId="39B64A03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7) Для надземных, подземных и наземных инженерных коммуникаций – 5 метров в каждую сторону, но не менее зоны ответственности.</w:t>
      </w:r>
    </w:p>
    <w:p w14:paraId="214216BB" w14:textId="7958C40C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8) Для рекламных конструкций – 10 метров по периметру (радиусу) от основания, а со стороны примыкающей проезжей части – до обочины проезжей части.</w:t>
      </w:r>
    </w:p>
    <w:p w14:paraId="7F6EBBE7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9) Для иных территорий – 10 метров по всему периметру занимаемой площади, а со стороны проезжей части – до обочины проезжей части.</w:t>
      </w:r>
    </w:p>
    <w:p w14:paraId="562B810E" w14:textId="77777777" w:rsidR="004830C7" w:rsidRDefault="004830C7" w:rsidP="004830C7">
      <w:pPr>
        <w:ind w:firstLine="567"/>
        <w:jc w:val="both"/>
        <w:textAlignment w:val="baseline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10) Для автозаправочных станций (АЗС), автогазозаправочных станций (АГЗС) – 15 метров по периметру и 10 метров в каждую сторону от подъездов к объектам.</w:t>
      </w:r>
    </w:p>
    <w:p w14:paraId="5E02E4E7" w14:textId="77777777" w:rsidR="004830C7" w:rsidRDefault="004830C7" w:rsidP="004830C7">
      <w:pPr>
        <w:tabs>
          <w:tab w:val="left" w:pos="993"/>
        </w:tabs>
        <w:ind w:firstLine="540"/>
        <w:jc w:val="both"/>
        <w:textAlignment w:val="baseline"/>
        <w:rPr>
          <w:rFonts w:cs="Tahoma"/>
          <w:sz w:val="28"/>
          <w:szCs w:val="28"/>
        </w:rPr>
      </w:pPr>
      <w:bookmarkStart w:id="1" w:name="sub_10641"/>
      <w:bookmarkEnd w:id="1"/>
      <w:r>
        <w:rPr>
          <w:rFonts w:cs="Tahoma"/>
          <w:sz w:val="28"/>
          <w:szCs w:val="28"/>
        </w:rPr>
        <w:t>11) В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  <w:bookmarkStart w:id="2" w:name="sub_1065"/>
      <w:bookmarkEnd w:id="2"/>
    </w:p>
    <w:p w14:paraId="543A16FA" w14:textId="77777777" w:rsidR="00B935E9" w:rsidRDefault="004830C7" w:rsidP="00B935E9">
      <w:pPr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14:paraId="74F0D985" w14:textId="77777777" w:rsidR="00B935E9" w:rsidRDefault="004830C7" w:rsidP="00B935E9">
      <w:pPr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пешеходные коммуникации, в том числе тротуары, аллеи, дорожки, тропинки;</w:t>
      </w:r>
    </w:p>
    <w:p w14:paraId="3014648F" w14:textId="11C25BF3" w:rsidR="004830C7" w:rsidRDefault="004830C7" w:rsidP="00B935E9">
      <w:pPr>
        <w:tabs>
          <w:tab w:val="left" w:pos="993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палисадники, клумбы;</w:t>
      </w:r>
    </w:p>
    <w:p w14:paraId="6CAC5383" w14:textId="77777777" w:rsidR="004830C7" w:rsidRDefault="004830C7" w:rsidP="00B935E9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иные территории общего пользования, установленные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Федерации.».</w:t>
      </w:r>
    </w:p>
    <w:p w14:paraId="767B2C00" w14:textId="0BAC0CDF" w:rsidR="004830C7" w:rsidRDefault="004830C7" w:rsidP="00B935E9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</w:t>
      </w:r>
      <w:r w:rsidR="00B935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 вступает в силу после его официального обнародования.</w:t>
      </w:r>
    </w:p>
    <w:p w14:paraId="6E53F981" w14:textId="77777777" w:rsidR="004830C7" w:rsidRDefault="004830C7" w:rsidP="003F211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97AD4C" w14:textId="77777777" w:rsidR="004830C7" w:rsidRDefault="004830C7" w:rsidP="004830C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DFF196" w14:textId="77777777" w:rsidR="004830C7" w:rsidRDefault="004830C7" w:rsidP="004830C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43CB13" w14:textId="77777777" w:rsidR="004830C7" w:rsidRDefault="004830C7" w:rsidP="004830C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Ольгинского сельского </w:t>
      </w:r>
    </w:p>
    <w:p w14:paraId="00D291F7" w14:textId="77777777" w:rsidR="004830C7" w:rsidRDefault="004830C7" w:rsidP="004830C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Приморско-Ахтарского района                                              С.А. Костко</w:t>
      </w:r>
    </w:p>
    <w:p w14:paraId="29366016" w14:textId="77777777" w:rsidR="004830C7" w:rsidRDefault="004830C7" w:rsidP="00B935E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610FE0B" w14:textId="156B3D57" w:rsidR="004830C7" w:rsidRDefault="004830C7" w:rsidP="004830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  <w:r w:rsidR="00B935E9">
        <w:rPr>
          <w:sz w:val="28"/>
          <w:szCs w:val="28"/>
        </w:rPr>
        <w:t xml:space="preserve"> </w:t>
      </w:r>
    </w:p>
    <w:p w14:paraId="74EEA700" w14:textId="1544EE46" w:rsidR="004830C7" w:rsidRDefault="004830C7" w:rsidP="004830C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B935E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А.Л. Розаев</w:t>
      </w:r>
    </w:p>
    <w:sectPr w:rsidR="004830C7" w:rsidSect="00483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E"/>
    <w:rsid w:val="003F2112"/>
    <w:rsid w:val="004830C7"/>
    <w:rsid w:val="005149BD"/>
    <w:rsid w:val="00900F13"/>
    <w:rsid w:val="00B935E9"/>
    <w:rsid w:val="00CF2EC2"/>
    <w:rsid w:val="00D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69E2"/>
  <w15:chartTrackingRefBased/>
  <w15:docId w15:val="{5CFB2F4D-3696-43A0-A170-A90A7EA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sid w:val="004830C7"/>
    <w:rPr>
      <w:rFonts w:ascii="Courier New" w:hAnsi="Courier New"/>
      <w:color w:val="auto"/>
      <w:sz w:val="20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qFormat/>
    <w:rsid w:val="004830C7"/>
    <w:rPr>
      <w:rFonts w:ascii="Courier New" w:eastAsia="Times New Roman" w:hAnsi="Courier New" w:cs="Times New Roman"/>
      <w:sz w:val="20"/>
    </w:rPr>
  </w:style>
  <w:style w:type="paragraph" w:customStyle="1" w:styleId="Textbody">
    <w:name w:val="Text body"/>
    <w:basedOn w:val="a"/>
    <w:uiPriority w:val="99"/>
    <w:qFormat/>
    <w:rsid w:val="004830C7"/>
    <w:pPr>
      <w:widowControl w:val="0"/>
      <w:suppressAutoHyphens/>
      <w:spacing w:after="120"/>
    </w:pPr>
    <w:rPr>
      <w:rFonts w:eastAsia="Andale Sans UI" w:cs="Tahoma"/>
      <w:color w:val="auto"/>
      <w:kern w:val="2"/>
      <w:lang w:val="en-US" w:eastAsia="zh-CN" w:bidi="en-US"/>
    </w:rPr>
  </w:style>
  <w:style w:type="paragraph" w:customStyle="1" w:styleId="aaanao">
    <w:name w:val="aa?anao"/>
    <w:basedOn w:val="a"/>
    <w:next w:val="a"/>
    <w:uiPriority w:val="99"/>
    <w:qFormat/>
    <w:rsid w:val="004830C7"/>
    <w:pPr>
      <w:widowControl w:val="0"/>
      <w:suppressAutoHyphens/>
      <w:jc w:val="center"/>
    </w:pPr>
    <w:rPr>
      <w:rFonts w:eastAsia="Calibri"/>
      <w:color w:val="auto"/>
      <w:kern w:val="2"/>
      <w:sz w:val="30"/>
      <w:lang w:eastAsia="en-US"/>
    </w:rPr>
  </w:style>
  <w:style w:type="paragraph" w:customStyle="1" w:styleId="formattext">
    <w:name w:val="formattext"/>
    <w:basedOn w:val="a"/>
    <w:uiPriority w:val="99"/>
    <w:qFormat/>
    <w:rsid w:val="004830C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F21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1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2019-07-29T12:28:00Z</cp:lastPrinted>
  <dcterms:created xsi:type="dcterms:W3CDTF">2019-07-04T12:13:00Z</dcterms:created>
  <dcterms:modified xsi:type="dcterms:W3CDTF">2019-07-30T04:38:00Z</dcterms:modified>
</cp:coreProperties>
</file>