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CD" w:rsidRDefault="00CE73CD" w:rsidP="00CE73CD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CD" w:rsidRDefault="00CE73CD" w:rsidP="00CE73CD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CE73CD" w:rsidRDefault="00CE73CD" w:rsidP="00CE73CD">
      <w:pPr>
        <w:jc w:val="center"/>
        <w:rPr>
          <w:b/>
          <w:bCs/>
          <w:sz w:val="28"/>
          <w:szCs w:val="28"/>
        </w:rPr>
      </w:pPr>
    </w:p>
    <w:p w:rsidR="00CE73CD" w:rsidRDefault="00CE73CD" w:rsidP="00CE73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ОЛЬГИНСКОГО СЕЛЬСКОГО ПОСЕЛЕНИЯ</w:t>
      </w:r>
    </w:p>
    <w:p w:rsidR="00CE73CD" w:rsidRDefault="00CE73CD" w:rsidP="00CE73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ПРИМОРСКО-АХТАРСКОГО РАЙОНА </w:t>
      </w:r>
    </w:p>
    <w:p w:rsidR="00CE73CD" w:rsidRDefault="00CE73CD" w:rsidP="00CE73CD">
      <w:pPr>
        <w:jc w:val="both"/>
      </w:pPr>
    </w:p>
    <w:p w:rsidR="00CE73CD" w:rsidRDefault="00CE73CD" w:rsidP="00CE73CD">
      <w:pPr>
        <w:jc w:val="center"/>
      </w:pPr>
      <w:r>
        <w:t>от  09.01.2017                                                                                   № 16</w:t>
      </w:r>
    </w:p>
    <w:p w:rsidR="00CE73CD" w:rsidRDefault="00CE73CD" w:rsidP="00CE73CD">
      <w:pPr>
        <w:jc w:val="center"/>
      </w:pPr>
      <w:r>
        <w:t xml:space="preserve">станица </w:t>
      </w:r>
      <w:proofErr w:type="spellStart"/>
      <w:r>
        <w:t>Ольгинская</w:t>
      </w:r>
      <w:proofErr w:type="spellEnd"/>
    </w:p>
    <w:p w:rsidR="00CE73CD" w:rsidRDefault="00CE73CD" w:rsidP="00CE73CD">
      <w:pPr>
        <w:jc w:val="center"/>
        <w:rPr>
          <w:b/>
          <w:bCs/>
          <w:spacing w:val="1"/>
          <w:sz w:val="28"/>
          <w:szCs w:val="28"/>
        </w:rPr>
      </w:pPr>
    </w:p>
    <w:p w:rsidR="00CE73CD" w:rsidRDefault="00CE73CD" w:rsidP="00CE73CD">
      <w:pPr>
        <w:jc w:val="center"/>
        <w:rPr>
          <w:b/>
          <w:bCs/>
          <w:spacing w:val="1"/>
          <w:sz w:val="28"/>
          <w:szCs w:val="28"/>
        </w:rPr>
      </w:pPr>
    </w:p>
    <w:p w:rsidR="00CE73CD" w:rsidRDefault="00CE73CD" w:rsidP="00CE73CD">
      <w:pPr>
        <w:jc w:val="center"/>
        <w:rPr>
          <w:b/>
          <w:bCs/>
          <w:spacing w:val="1"/>
          <w:sz w:val="28"/>
          <w:szCs w:val="28"/>
        </w:rPr>
      </w:pPr>
    </w:p>
    <w:p w:rsidR="00CE73CD" w:rsidRDefault="00CE73CD" w:rsidP="00CE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E73CD" w:rsidRDefault="00CE73CD" w:rsidP="00CE73C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Приморско-Ахтарского</w:t>
      </w:r>
      <w:proofErr w:type="spellEnd"/>
    </w:p>
    <w:p w:rsidR="00CE73CD" w:rsidRDefault="00CE73CD" w:rsidP="00CE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10 июля 2015 года № 146 «Об утверждении </w:t>
      </w:r>
    </w:p>
    <w:p w:rsidR="00CE73CD" w:rsidRDefault="00CE73CD" w:rsidP="00CE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административного регламента администрации </w:t>
      </w:r>
      <w:proofErr w:type="spellStart"/>
      <w:r>
        <w:rPr>
          <w:b/>
          <w:sz w:val="28"/>
          <w:szCs w:val="28"/>
        </w:rPr>
        <w:t>Ольгинского</w:t>
      </w:r>
      <w:proofErr w:type="spellEnd"/>
    </w:p>
    <w:p w:rsidR="00CE73CD" w:rsidRDefault="00CE73CD" w:rsidP="00CE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Приморско-Ахтарского</w:t>
      </w:r>
      <w:proofErr w:type="spellEnd"/>
      <w:r>
        <w:rPr>
          <w:b/>
          <w:sz w:val="28"/>
          <w:szCs w:val="28"/>
        </w:rPr>
        <w:t xml:space="preserve"> района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CE73CD" w:rsidRDefault="00CE73CD" w:rsidP="00CE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предоставлению муниципальной услуги «Предоставление </w:t>
      </w:r>
    </w:p>
    <w:p w:rsidR="00CE73CD" w:rsidRDefault="00CE73CD" w:rsidP="00CE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собственность, аренду, безвозмездное пользование </w:t>
      </w:r>
    </w:p>
    <w:p w:rsidR="00CE73CD" w:rsidRDefault="00CE73CD" w:rsidP="00CE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участка, находящегося в </w:t>
      </w:r>
      <w:proofErr w:type="gramStart"/>
      <w:r>
        <w:rPr>
          <w:b/>
          <w:sz w:val="28"/>
          <w:szCs w:val="28"/>
        </w:rPr>
        <w:t>государственной</w:t>
      </w:r>
      <w:proofErr w:type="gramEnd"/>
      <w:r>
        <w:rPr>
          <w:b/>
          <w:sz w:val="28"/>
          <w:szCs w:val="28"/>
        </w:rPr>
        <w:t xml:space="preserve"> или </w:t>
      </w:r>
    </w:p>
    <w:p w:rsidR="00CE73CD" w:rsidRDefault="00CE73CD" w:rsidP="00CE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собственности, без проведения торгов»</w:t>
      </w:r>
    </w:p>
    <w:p w:rsidR="00CE73CD" w:rsidRDefault="00CE73CD" w:rsidP="00CE73CD">
      <w:pPr>
        <w:jc w:val="center"/>
        <w:rPr>
          <w:sz w:val="28"/>
          <w:szCs w:val="28"/>
        </w:rPr>
      </w:pPr>
    </w:p>
    <w:p w:rsidR="00CE73CD" w:rsidRDefault="00CE73CD" w:rsidP="00CE73CD">
      <w:pPr>
        <w:ind w:firstLine="567"/>
        <w:jc w:val="center"/>
        <w:rPr>
          <w:sz w:val="28"/>
          <w:szCs w:val="28"/>
        </w:rPr>
      </w:pPr>
    </w:p>
    <w:p w:rsidR="00CE73CD" w:rsidRDefault="00CE73CD" w:rsidP="00CE73CD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с</w:t>
        </w:r>
        <w:r>
          <w:rPr>
            <w:rStyle w:val="a4"/>
            <w:color w:val="auto"/>
            <w:u w:val="none"/>
          </w:rPr>
          <w:t xml:space="preserve"> </w:t>
        </w:r>
        <w:r>
          <w:rPr>
            <w:rStyle w:val="a3"/>
            <w:color w:val="000000"/>
            <w:sz w:val="28"/>
            <w:szCs w:val="28"/>
          </w:rPr>
          <w:t>Земельным кодекс</w:t>
        </w:r>
      </w:hyperlink>
      <w:r>
        <w:rPr>
          <w:color w:val="000000"/>
          <w:sz w:val="28"/>
          <w:szCs w:val="28"/>
        </w:rPr>
        <w:t xml:space="preserve">ом Российской Федерации от 25 октября 2001 года № 136-ФЗ, </w:t>
      </w:r>
      <w:r>
        <w:rPr>
          <w:sz w:val="28"/>
          <w:szCs w:val="28"/>
        </w:rPr>
        <w:t xml:space="preserve">Федеральным закон от 25 октября 2001 года № 137-ФЗ «О введении в действие Земельного кодекса Российской Федерации», </w:t>
      </w:r>
      <w:hyperlink r:id="rId7" w:history="1">
        <w:r>
          <w:rPr>
            <w:rStyle w:val="a3"/>
            <w:color w:val="000000"/>
            <w:sz w:val="28"/>
            <w:szCs w:val="28"/>
          </w:rPr>
          <w:t>Федеральным закон</w:t>
        </w:r>
      </w:hyperlink>
      <w:r>
        <w:rPr>
          <w:color w:val="000000"/>
          <w:sz w:val="28"/>
          <w:szCs w:val="28"/>
        </w:rPr>
        <w:t xml:space="preserve">ом от 27 июля 2010 года № 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Федеральным законом от 6 октября 2003 года  № 131-ФЗ «Об общих принципах организации местного самоуправления</w:t>
      </w:r>
      <w:proofErr w:type="gramEnd"/>
      <w:r>
        <w:rPr>
          <w:sz w:val="28"/>
          <w:szCs w:val="28"/>
        </w:rPr>
        <w:t xml:space="preserve"> в Российской    Федерации», Указом   Президента    Российской    Федерации  от 7 мая 2012 года № 601 «Об основных направлениях совершенствования системы государственного управления», уставом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района,  администрация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CE73CD" w:rsidRDefault="00CE73CD" w:rsidP="00CE73C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1.</w:t>
      </w:r>
      <w:r w:rsidR="00A61B6C">
        <w:rPr>
          <w:bCs/>
          <w:kern w:val="2"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от 10 июля 2015 года № 146 «Об утверждении административного регламента администрации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по предоставлению муниципальной услуги «Предоставление в собственность, аренду, безвозмездное пользование земельного участка, находящегося  в государственной или муниципальной собственности, без проведения торгов» следующие изменения:</w:t>
      </w:r>
    </w:p>
    <w:p w:rsidR="00CE73CD" w:rsidRDefault="00CE73CD" w:rsidP="00CE73C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постановления администрации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от 10 июля 2015 года № 146 изложить в следующей редакции:</w:t>
      </w:r>
    </w:p>
    <w:p w:rsidR="00CE73CD" w:rsidRDefault="00CE73CD" w:rsidP="00CE73CD">
      <w:pPr>
        <w:tabs>
          <w:tab w:val="left" w:pos="709"/>
        </w:tabs>
        <w:ind w:firstLine="567"/>
        <w:jc w:val="both"/>
        <w:rPr>
          <w:sz w:val="28"/>
          <w:szCs w:val="28"/>
        </w:rPr>
        <w:sectPr w:rsidR="00CE73CD" w:rsidSect="00CE73C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CE73CD" w:rsidRDefault="00CE73CD" w:rsidP="00CE73C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«Об утверждении административного регламента администрации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по предоставлению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торгов»;</w:t>
      </w:r>
    </w:p>
    <w:p w:rsidR="00CE73CD" w:rsidRDefault="00CE73CD" w:rsidP="00CE73C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 постановления администрации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изложить в следующей редакции:</w:t>
      </w:r>
    </w:p>
    <w:p w:rsidR="00CE73CD" w:rsidRDefault="00CE73CD" w:rsidP="00CE73C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административный регламент администрации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по предоставлению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торгов», согласно приложению к настоящему постановлению</w:t>
      </w:r>
      <w:proofErr w:type="gramStart"/>
      <w:r>
        <w:rPr>
          <w:sz w:val="28"/>
          <w:szCs w:val="28"/>
        </w:rPr>
        <w:t>.»;</w:t>
      </w:r>
      <w:proofErr w:type="gramEnd"/>
    </w:p>
    <w:p w:rsidR="00CE73CD" w:rsidRDefault="00CE73CD" w:rsidP="00CE73C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Наименование административного регламента  в приложении к постановлению администрации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изложить в следующей редакции:</w:t>
      </w:r>
    </w:p>
    <w:p w:rsidR="00CE73CD" w:rsidRDefault="00CE73CD" w:rsidP="00CE73C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«Административный регламент администрации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по предоставлению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торгов»;</w:t>
      </w:r>
    </w:p>
    <w:p w:rsidR="00CE73CD" w:rsidRDefault="00CE73CD" w:rsidP="00CE73C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1.1 раздела 1 Административного регламента изложить в следующей редакции:</w:t>
      </w:r>
    </w:p>
    <w:p w:rsidR="00CE73CD" w:rsidRDefault="00CE73CD" w:rsidP="00CE73C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gramStart"/>
      <w:r>
        <w:rPr>
          <w:sz w:val="28"/>
          <w:szCs w:val="28"/>
        </w:rPr>
        <w:t xml:space="preserve">Административный регламент администрации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по предоставлению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 (далее – Административный регламент) определяет стандарт предоставления муниципальной услуги, состав, последовательность и сроки выполнения административных процедур при предоставлении земельного участка, находящегося в муниципальной собственности, без проведения торгов, требования к порядку их выполнения, формы контроля</w:t>
      </w:r>
      <w:proofErr w:type="gramEnd"/>
      <w:r>
        <w:rPr>
          <w:sz w:val="28"/>
          <w:szCs w:val="28"/>
        </w:rPr>
        <w:t xml:space="preserve"> за исполнением регламента, досудебный (внесудебный) порядок обжалования решений и действий (бездействий) администрации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района, а также должностных лиц, ответственных за предоставление муниципальной услуги</w:t>
      </w:r>
      <w:proofErr w:type="gramStart"/>
      <w:r>
        <w:rPr>
          <w:sz w:val="28"/>
          <w:szCs w:val="28"/>
        </w:rPr>
        <w:t>.»;</w:t>
      </w:r>
      <w:proofErr w:type="gramEnd"/>
    </w:p>
    <w:p w:rsidR="00CE73CD" w:rsidRDefault="00CE73CD" w:rsidP="00CE73C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 абзаце 2 пункта 1.2 раздела 1 Административного регламента слова «Предоставление земельных участков, находящихся в государственной или муниципальной собственности, без проведения торгов» заменить словами «Предоставление земельного участка, находящегося в муниципальной собственности, без проведения торгов»;</w:t>
      </w:r>
    </w:p>
    <w:p w:rsidR="00CE73CD" w:rsidRDefault="00CE73CD" w:rsidP="00CE73C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Пункт 2.1 раздела 2 Административного регламента изложить в следующей редакции:</w:t>
      </w:r>
    </w:p>
    <w:p w:rsidR="00CE73CD" w:rsidRDefault="00CE73CD" w:rsidP="00CE73C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«2.1. Наименование муниципальной услуги –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торгов».»;</w:t>
      </w:r>
    </w:p>
    <w:p w:rsidR="00CE73CD" w:rsidRDefault="00CE73CD" w:rsidP="00CE73C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В абзаце 1 подпункта 2.8.2 пункта 2.8 раздела 2 Административного регламента слова «в государственной или муниципальной собственности» заменить словами «в муниципальной собственности»;</w:t>
      </w:r>
    </w:p>
    <w:p w:rsidR="00CE73CD" w:rsidRDefault="00CE73CD" w:rsidP="00CE73C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В приложениях № 1, 2, 3 к административному регламенту предоставления муниципальной услуги наименование муниципальной услуги изложить в следующей редакции:</w:t>
      </w:r>
    </w:p>
    <w:p w:rsidR="00CE73CD" w:rsidRDefault="00CE73CD" w:rsidP="00CE73C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торгов»;</w:t>
      </w:r>
    </w:p>
    <w:p w:rsidR="00CE73CD" w:rsidRDefault="00CE73CD" w:rsidP="00CE73C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наименованиях муниципальной услуги блок-схем, утвержденных  приложением № 2 и № 3 к административному регламенту слова «в государственной или муниципальной собственности» заменить словами «в муниципальной собственности». </w:t>
      </w:r>
    </w:p>
    <w:p w:rsidR="00CE73CD" w:rsidRDefault="00CE73CD" w:rsidP="00CE7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официального обнародования и распространяется на правоотношения, возникшие с 01 января 2017 года.</w:t>
      </w:r>
    </w:p>
    <w:p w:rsidR="00CE73CD" w:rsidRDefault="00CE73CD" w:rsidP="00CE73CD">
      <w:pPr>
        <w:ind w:firstLine="567"/>
        <w:jc w:val="both"/>
        <w:rPr>
          <w:sz w:val="28"/>
          <w:szCs w:val="28"/>
        </w:rPr>
      </w:pPr>
    </w:p>
    <w:p w:rsidR="00CE73CD" w:rsidRDefault="00CE73CD" w:rsidP="00CE73CD">
      <w:pPr>
        <w:ind w:firstLine="567"/>
        <w:jc w:val="both"/>
        <w:rPr>
          <w:sz w:val="28"/>
          <w:szCs w:val="28"/>
        </w:rPr>
      </w:pPr>
    </w:p>
    <w:p w:rsidR="00CE73CD" w:rsidRDefault="00CE73CD" w:rsidP="00CE73CD">
      <w:pPr>
        <w:ind w:firstLine="567"/>
        <w:jc w:val="both"/>
        <w:rPr>
          <w:sz w:val="28"/>
          <w:szCs w:val="28"/>
        </w:rPr>
      </w:pPr>
    </w:p>
    <w:p w:rsidR="00CE73CD" w:rsidRDefault="00CE73CD" w:rsidP="00CE7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E73CD" w:rsidRDefault="00CE73CD" w:rsidP="00CE73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      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А.Л.Розаев</w:t>
      </w:r>
      <w:proofErr w:type="spellEnd"/>
    </w:p>
    <w:p w:rsidR="00CE73CD" w:rsidRDefault="00CE73CD" w:rsidP="00CE73CD">
      <w:pPr>
        <w:ind w:firstLine="567"/>
        <w:jc w:val="both"/>
        <w:rPr>
          <w:sz w:val="28"/>
          <w:szCs w:val="28"/>
        </w:rPr>
      </w:pPr>
    </w:p>
    <w:p w:rsidR="00CE73CD" w:rsidRDefault="00CE73CD" w:rsidP="00CE73CD">
      <w:pPr>
        <w:ind w:firstLine="567"/>
        <w:jc w:val="both"/>
        <w:rPr>
          <w:sz w:val="28"/>
          <w:szCs w:val="28"/>
        </w:rPr>
      </w:pPr>
    </w:p>
    <w:p w:rsidR="00CE73CD" w:rsidRDefault="00CE73CD" w:rsidP="00CE73CD">
      <w:pPr>
        <w:tabs>
          <w:tab w:val="left" w:pos="6450"/>
        </w:tabs>
        <w:ind w:firstLine="567"/>
        <w:rPr>
          <w:sz w:val="28"/>
          <w:szCs w:val="28"/>
        </w:rPr>
      </w:pPr>
    </w:p>
    <w:p w:rsidR="00690987" w:rsidRDefault="00690987"/>
    <w:sectPr w:rsidR="00690987" w:rsidSect="00CE7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CD"/>
    <w:rsid w:val="00690987"/>
    <w:rsid w:val="00A61B6C"/>
    <w:rsid w:val="00B36D1A"/>
    <w:rsid w:val="00C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E73CD"/>
    <w:rPr>
      <w:color w:val="106BBE"/>
    </w:rPr>
  </w:style>
  <w:style w:type="character" w:styleId="a4">
    <w:name w:val="Hyperlink"/>
    <w:basedOn w:val="a0"/>
    <w:uiPriority w:val="99"/>
    <w:semiHidden/>
    <w:unhideWhenUsed/>
    <w:rsid w:val="00CE73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7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E73CD"/>
    <w:rPr>
      <w:color w:val="106BBE"/>
    </w:rPr>
  </w:style>
  <w:style w:type="character" w:styleId="a4">
    <w:name w:val="Hyperlink"/>
    <w:basedOn w:val="a0"/>
    <w:uiPriority w:val="99"/>
    <w:semiHidden/>
    <w:unhideWhenUsed/>
    <w:rsid w:val="00CE73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7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4624.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2017-01-19T17:04:00Z</cp:lastPrinted>
  <dcterms:created xsi:type="dcterms:W3CDTF">2017-01-19T17:03:00Z</dcterms:created>
  <dcterms:modified xsi:type="dcterms:W3CDTF">2017-01-19T17:42:00Z</dcterms:modified>
</cp:coreProperties>
</file>